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FB45E" w14:textId="351E0138" w:rsidR="00F67BB8" w:rsidRPr="005978B4" w:rsidRDefault="00F67BB8" w:rsidP="001F4132">
      <w:pPr>
        <w:adjustRightInd w:val="0"/>
        <w:snapToGrid w:val="0"/>
        <w:spacing w:line="700" w:lineRule="exact"/>
        <w:jc w:val="center"/>
        <w:rPr>
          <w:color w:val="000000" w:themeColor="text1"/>
          <w:sz w:val="32"/>
          <w:szCs w:val="20"/>
        </w:rPr>
      </w:pPr>
      <w:r w:rsidRPr="005978B4">
        <w:rPr>
          <w:rFonts w:hint="eastAsia"/>
          <w:color w:val="000000" w:themeColor="text1"/>
          <w:sz w:val="32"/>
        </w:rPr>
        <w:t>绵阳市高中</w:t>
      </w:r>
      <w:r w:rsidRPr="005978B4">
        <w:rPr>
          <w:color w:val="000000" w:themeColor="text1"/>
          <w:sz w:val="32"/>
        </w:rPr>
        <w:t>202</w:t>
      </w:r>
      <w:r w:rsidR="0052162E" w:rsidRPr="005978B4">
        <w:rPr>
          <w:color w:val="000000" w:themeColor="text1"/>
          <w:sz w:val="32"/>
        </w:rPr>
        <w:t>1</w:t>
      </w:r>
      <w:r w:rsidRPr="005978B4">
        <w:rPr>
          <w:rFonts w:hint="eastAsia"/>
          <w:color w:val="000000" w:themeColor="text1"/>
          <w:sz w:val="32"/>
        </w:rPr>
        <w:t>级第</w:t>
      </w:r>
      <w:r w:rsidR="005978B4" w:rsidRPr="005978B4">
        <w:rPr>
          <w:rFonts w:hint="eastAsia"/>
          <w:color w:val="000000" w:themeColor="text1"/>
          <w:sz w:val="32"/>
        </w:rPr>
        <w:t>三</w:t>
      </w:r>
      <w:r w:rsidRPr="005978B4">
        <w:rPr>
          <w:rFonts w:hint="eastAsia"/>
          <w:color w:val="000000" w:themeColor="text1"/>
          <w:sz w:val="32"/>
        </w:rPr>
        <w:t>次诊断性考试</w:t>
      </w:r>
    </w:p>
    <w:p w14:paraId="3637666C" w14:textId="77777777" w:rsidR="00F67BB8" w:rsidRPr="005978B4" w:rsidRDefault="00F67BB8" w:rsidP="001F4132">
      <w:pPr>
        <w:pStyle w:val="a4"/>
        <w:spacing w:line="700" w:lineRule="exact"/>
        <w:jc w:val="center"/>
        <w:rPr>
          <w:rFonts w:ascii="Times New Roman" w:hAnsi="Times New Roman" w:cs="Times New Roman"/>
          <w:color w:val="000000" w:themeColor="text1"/>
          <w:sz w:val="36"/>
        </w:rPr>
      </w:pPr>
      <w:r w:rsidRPr="005978B4">
        <w:rPr>
          <w:rFonts w:ascii="Times New Roman" w:eastAsia="黑体" w:hAnsi="Times New Roman" w:cs="Times New Roman" w:hint="eastAsia"/>
          <w:b/>
          <w:bCs/>
          <w:color w:val="000000" w:themeColor="text1"/>
          <w:sz w:val="36"/>
        </w:rPr>
        <w:t>文科综合</w:t>
      </w:r>
      <w:r w:rsidRPr="005978B4">
        <w:rPr>
          <w:rFonts w:ascii="Times New Roman" w:eastAsia="黑体" w:hAnsi="Times New Roman" w:cs="Times New Roman"/>
          <w:b/>
          <w:bCs/>
          <w:color w:val="000000" w:themeColor="text1"/>
          <w:sz w:val="36"/>
        </w:rPr>
        <w:t>(</w:t>
      </w:r>
      <w:r w:rsidRPr="005978B4">
        <w:rPr>
          <w:rFonts w:ascii="Times New Roman" w:eastAsia="黑体" w:hAnsi="Times New Roman" w:cs="Times New Roman" w:hint="eastAsia"/>
          <w:b/>
          <w:bCs/>
          <w:color w:val="000000" w:themeColor="text1"/>
          <w:sz w:val="36"/>
        </w:rPr>
        <w:t>历史</w:t>
      </w:r>
      <w:r w:rsidRPr="005978B4">
        <w:rPr>
          <w:rFonts w:ascii="Times New Roman" w:eastAsia="黑体" w:hAnsi="Times New Roman" w:cs="Times New Roman"/>
          <w:b/>
          <w:bCs/>
          <w:color w:val="000000" w:themeColor="text1"/>
          <w:sz w:val="36"/>
        </w:rPr>
        <w:t>)</w:t>
      </w:r>
      <w:r w:rsidRPr="005978B4">
        <w:rPr>
          <w:rFonts w:ascii="Times New Roman" w:eastAsia="黑体" w:hAnsi="Times New Roman" w:cs="Times New Roman" w:hint="eastAsia"/>
          <w:b/>
          <w:bCs/>
          <w:color w:val="000000" w:themeColor="text1"/>
          <w:sz w:val="36"/>
        </w:rPr>
        <w:t>参考答案及评分标准</w:t>
      </w:r>
    </w:p>
    <w:p w14:paraId="70D56C78" w14:textId="77777777" w:rsidR="00C64D03" w:rsidRPr="005978B4" w:rsidRDefault="00F67BB8" w:rsidP="00C64D03">
      <w:pPr>
        <w:spacing w:line="440" w:lineRule="exact"/>
        <w:ind w:left="480" w:hangingChars="200" w:hanging="480"/>
        <w:rPr>
          <w:rFonts w:ascii="宋体" w:hAnsi="宋体"/>
          <w:color w:val="000000" w:themeColor="text1"/>
          <w:kern w:val="0"/>
          <w:sz w:val="24"/>
        </w:rPr>
      </w:pPr>
      <w:r w:rsidRPr="005978B4">
        <w:rPr>
          <w:rFonts w:ascii="黑体" w:eastAsia="黑体" w:hAnsi="黑体" w:hint="eastAsia"/>
          <w:color w:val="000000" w:themeColor="text1"/>
          <w:sz w:val="24"/>
        </w:rPr>
        <w:t>一、选择题</w:t>
      </w:r>
      <w:r w:rsidRPr="005978B4">
        <w:rPr>
          <w:rFonts w:ascii="宋体" w:hAnsi="宋体" w:hint="eastAsia"/>
          <w:color w:val="000000" w:themeColor="text1"/>
          <w:kern w:val="0"/>
          <w:sz w:val="24"/>
        </w:rPr>
        <w:t>（每题４分，共</w:t>
      </w:r>
      <w:r w:rsidRPr="005978B4">
        <w:rPr>
          <w:rFonts w:ascii="宋体" w:hAnsi="宋体"/>
          <w:color w:val="000000" w:themeColor="text1"/>
          <w:kern w:val="0"/>
          <w:sz w:val="24"/>
        </w:rPr>
        <w:t>48</w:t>
      </w:r>
      <w:r w:rsidRPr="005978B4">
        <w:rPr>
          <w:rFonts w:ascii="宋体" w:hAnsi="宋体" w:hint="eastAsia"/>
          <w:color w:val="000000" w:themeColor="text1"/>
          <w:kern w:val="0"/>
          <w:sz w:val="24"/>
        </w:rPr>
        <w:t>分）</w:t>
      </w:r>
    </w:p>
    <w:p w14:paraId="619BC6A1" w14:textId="54EF7B5D" w:rsidR="005978B4" w:rsidRPr="005978B4" w:rsidRDefault="00C64D03" w:rsidP="005978B4">
      <w:pPr>
        <w:snapToGrid w:val="0"/>
        <w:spacing w:line="120" w:lineRule="atLeast"/>
        <w:jc w:val="left"/>
        <w:rPr>
          <w:rFonts w:ascii="宋体" w:hAnsi="宋体"/>
          <w:color w:val="000000" w:themeColor="text1"/>
          <w:sz w:val="24"/>
        </w:rPr>
      </w:pPr>
      <w:r w:rsidRPr="005978B4">
        <w:rPr>
          <w:rFonts w:ascii="宋体" w:hAnsi="宋体"/>
          <w:color w:val="000000" w:themeColor="text1"/>
          <w:kern w:val="0"/>
          <w:sz w:val="24"/>
        </w:rPr>
        <w:t xml:space="preserve">  </w:t>
      </w:r>
      <w:r w:rsidR="005978B4" w:rsidRPr="005978B4">
        <w:rPr>
          <w:rFonts w:ascii="宋体" w:hAnsi="宋体" w:hint="eastAsia"/>
          <w:color w:val="000000" w:themeColor="text1"/>
          <w:sz w:val="24"/>
        </w:rPr>
        <w:t>24.</w:t>
      </w:r>
      <w:r w:rsidR="005978B4" w:rsidRPr="005978B4">
        <w:rPr>
          <w:rFonts w:ascii="宋体" w:hAnsi="宋体"/>
          <w:color w:val="000000" w:themeColor="text1"/>
          <w:sz w:val="24"/>
        </w:rPr>
        <w:t>C</w:t>
      </w:r>
      <w:r w:rsidR="005978B4" w:rsidRPr="005978B4">
        <w:rPr>
          <w:rFonts w:ascii="宋体" w:hAnsi="宋体" w:hint="eastAsia"/>
          <w:color w:val="000000" w:themeColor="text1"/>
          <w:sz w:val="24"/>
        </w:rPr>
        <w:t xml:space="preserve">  25.</w:t>
      </w:r>
      <w:r w:rsidR="005978B4" w:rsidRPr="005978B4">
        <w:rPr>
          <w:rFonts w:ascii="宋体" w:hAnsi="宋体"/>
          <w:color w:val="000000" w:themeColor="text1"/>
          <w:sz w:val="24"/>
        </w:rPr>
        <w:t>D</w:t>
      </w:r>
      <w:r w:rsidR="005978B4" w:rsidRPr="005978B4">
        <w:rPr>
          <w:rFonts w:ascii="宋体" w:hAnsi="宋体" w:hint="eastAsia"/>
          <w:color w:val="000000" w:themeColor="text1"/>
          <w:sz w:val="24"/>
        </w:rPr>
        <w:t xml:space="preserve"> 26.B  27.</w:t>
      </w:r>
      <w:r w:rsidR="005978B4" w:rsidRPr="005978B4">
        <w:rPr>
          <w:rFonts w:ascii="宋体" w:hAnsi="宋体"/>
          <w:color w:val="000000" w:themeColor="text1"/>
          <w:sz w:val="24"/>
        </w:rPr>
        <w:t>D</w:t>
      </w:r>
      <w:r w:rsidR="005978B4" w:rsidRPr="005978B4">
        <w:rPr>
          <w:rFonts w:ascii="宋体" w:hAnsi="宋体" w:hint="eastAsia"/>
          <w:color w:val="000000" w:themeColor="text1"/>
          <w:sz w:val="24"/>
        </w:rPr>
        <w:t xml:space="preserve"> 28.D 29.C 30.</w:t>
      </w:r>
      <w:r w:rsidR="005978B4" w:rsidRPr="005978B4">
        <w:rPr>
          <w:rFonts w:ascii="宋体" w:hAnsi="宋体"/>
          <w:color w:val="000000" w:themeColor="text1"/>
          <w:sz w:val="24"/>
        </w:rPr>
        <w:t>B</w:t>
      </w:r>
      <w:r w:rsidR="005978B4" w:rsidRPr="005978B4">
        <w:rPr>
          <w:rFonts w:ascii="宋体" w:hAnsi="宋体" w:hint="eastAsia"/>
          <w:color w:val="000000" w:themeColor="text1"/>
          <w:sz w:val="24"/>
        </w:rPr>
        <w:t xml:space="preserve">  31.</w:t>
      </w:r>
      <w:r w:rsidR="005978B4" w:rsidRPr="005978B4">
        <w:rPr>
          <w:rFonts w:ascii="宋体" w:hAnsi="宋体"/>
          <w:color w:val="000000" w:themeColor="text1"/>
          <w:sz w:val="24"/>
        </w:rPr>
        <w:t>A</w:t>
      </w:r>
      <w:r w:rsidR="005978B4" w:rsidRPr="005978B4">
        <w:rPr>
          <w:rFonts w:ascii="宋体" w:hAnsi="宋体" w:hint="eastAsia"/>
          <w:color w:val="000000" w:themeColor="text1"/>
          <w:sz w:val="24"/>
        </w:rPr>
        <w:t xml:space="preserve"> 32.A 33.A 34.C 35.B</w:t>
      </w:r>
    </w:p>
    <w:p w14:paraId="0BB9819B" w14:textId="301FF464" w:rsidR="002926D9" w:rsidRPr="005978B4" w:rsidRDefault="002926D9" w:rsidP="002926D9">
      <w:pPr>
        <w:pStyle w:val="a5"/>
        <w:ind w:left="420" w:firstLineChars="0" w:firstLine="0"/>
        <w:rPr>
          <w:rFonts w:ascii="宋体" w:hAnsi="宋体"/>
          <w:color w:val="000000" w:themeColor="text1"/>
          <w:sz w:val="24"/>
        </w:rPr>
      </w:pPr>
    </w:p>
    <w:p w14:paraId="3AF9A006" w14:textId="3DCF31A2" w:rsidR="00F67BB8" w:rsidRPr="005978B4" w:rsidRDefault="00F67BB8" w:rsidP="00F2537E">
      <w:pPr>
        <w:spacing w:line="440" w:lineRule="exact"/>
        <w:rPr>
          <w:rFonts w:ascii="宋体" w:hAnsi="宋体"/>
          <w:color w:val="000000" w:themeColor="text1"/>
          <w:sz w:val="24"/>
        </w:rPr>
      </w:pPr>
      <w:r w:rsidRPr="005978B4">
        <w:rPr>
          <w:rFonts w:ascii="黑体" w:eastAsia="黑体" w:hAnsi="黑体" w:cs="宋体" w:hint="eastAsia"/>
          <w:color w:val="000000" w:themeColor="text1"/>
          <w:sz w:val="24"/>
        </w:rPr>
        <w:t>二、材料解析题</w:t>
      </w:r>
      <w:bookmarkStart w:id="0" w:name="_Hlk91257557"/>
      <w:r w:rsidRPr="005978B4">
        <w:rPr>
          <w:rFonts w:ascii="宋体" w:hAnsi="宋体" w:hint="eastAsia"/>
          <w:color w:val="000000" w:themeColor="text1"/>
          <w:sz w:val="24"/>
        </w:rPr>
        <w:t>（</w:t>
      </w:r>
      <w:r w:rsidRPr="005978B4">
        <w:rPr>
          <w:rFonts w:ascii="宋体" w:hAnsi="宋体"/>
          <w:color w:val="000000" w:themeColor="text1"/>
          <w:sz w:val="24"/>
        </w:rPr>
        <w:t>41</w:t>
      </w:r>
      <w:r w:rsidRPr="005978B4">
        <w:rPr>
          <w:rFonts w:ascii="宋体" w:hAnsi="宋体" w:hint="eastAsia"/>
          <w:color w:val="000000" w:themeColor="text1"/>
          <w:sz w:val="24"/>
        </w:rPr>
        <w:t>题</w:t>
      </w:r>
      <w:r w:rsidRPr="005978B4">
        <w:rPr>
          <w:rFonts w:ascii="宋体" w:hAnsi="宋体"/>
          <w:color w:val="000000" w:themeColor="text1"/>
          <w:sz w:val="24"/>
        </w:rPr>
        <w:t>25</w:t>
      </w:r>
      <w:r w:rsidRPr="005978B4">
        <w:rPr>
          <w:rFonts w:ascii="宋体" w:hAnsi="宋体" w:hint="eastAsia"/>
          <w:color w:val="000000" w:themeColor="text1"/>
          <w:sz w:val="24"/>
        </w:rPr>
        <w:t>分</w:t>
      </w:r>
      <w:r w:rsidR="00B81B5D">
        <w:rPr>
          <w:rFonts w:ascii="宋体" w:hAnsi="宋体" w:hint="eastAsia"/>
          <w:color w:val="000000" w:themeColor="text1"/>
          <w:sz w:val="24"/>
        </w:rPr>
        <w:t>，</w:t>
      </w:r>
      <w:r w:rsidRPr="005978B4">
        <w:rPr>
          <w:rFonts w:ascii="宋体" w:hAnsi="宋体"/>
          <w:color w:val="000000" w:themeColor="text1"/>
          <w:sz w:val="24"/>
        </w:rPr>
        <w:t>42</w:t>
      </w:r>
      <w:r w:rsidRPr="005978B4">
        <w:rPr>
          <w:rFonts w:ascii="宋体" w:hAnsi="宋体" w:hint="eastAsia"/>
          <w:color w:val="000000" w:themeColor="text1"/>
          <w:sz w:val="24"/>
        </w:rPr>
        <w:t>题</w:t>
      </w:r>
      <w:r w:rsidRPr="005978B4">
        <w:rPr>
          <w:rFonts w:ascii="宋体" w:hAnsi="宋体"/>
          <w:color w:val="000000" w:themeColor="text1"/>
          <w:sz w:val="24"/>
        </w:rPr>
        <w:t>12</w:t>
      </w:r>
      <w:r w:rsidRPr="005978B4">
        <w:rPr>
          <w:rFonts w:ascii="宋体" w:hAnsi="宋体" w:hint="eastAsia"/>
          <w:color w:val="000000" w:themeColor="text1"/>
          <w:sz w:val="24"/>
        </w:rPr>
        <w:t>分，选做题</w:t>
      </w:r>
      <w:r w:rsidRPr="005978B4">
        <w:rPr>
          <w:rFonts w:ascii="宋体" w:hAnsi="宋体"/>
          <w:color w:val="000000" w:themeColor="text1"/>
          <w:sz w:val="24"/>
        </w:rPr>
        <w:t>15</w:t>
      </w:r>
      <w:r w:rsidRPr="005978B4">
        <w:rPr>
          <w:rFonts w:ascii="宋体" w:hAnsi="宋体" w:hint="eastAsia"/>
          <w:color w:val="000000" w:themeColor="text1"/>
          <w:sz w:val="24"/>
        </w:rPr>
        <w:t>分，共计</w:t>
      </w:r>
      <w:r w:rsidRPr="005978B4">
        <w:rPr>
          <w:rFonts w:ascii="宋体" w:hAnsi="宋体"/>
          <w:color w:val="000000" w:themeColor="text1"/>
          <w:sz w:val="24"/>
        </w:rPr>
        <w:t>52</w:t>
      </w:r>
      <w:r w:rsidRPr="005978B4">
        <w:rPr>
          <w:rFonts w:ascii="宋体" w:hAnsi="宋体" w:hint="eastAsia"/>
          <w:color w:val="000000" w:themeColor="text1"/>
          <w:sz w:val="24"/>
        </w:rPr>
        <w:t>分）</w:t>
      </w:r>
    </w:p>
    <w:p w14:paraId="35C388AF" w14:textId="77777777" w:rsidR="00C64D03" w:rsidRPr="005978B4" w:rsidRDefault="00C64D03" w:rsidP="005978B4">
      <w:pPr>
        <w:spacing w:line="400" w:lineRule="exact"/>
        <w:rPr>
          <w:rFonts w:ascii="宋体" w:hAnsi="宋体"/>
          <w:color w:val="000000" w:themeColor="text1"/>
          <w:sz w:val="24"/>
        </w:rPr>
      </w:pPr>
      <w:r w:rsidRPr="005978B4">
        <w:rPr>
          <w:rFonts w:ascii="宋体" w:hAnsi="宋体" w:hint="eastAsia"/>
          <w:color w:val="000000" w:themeColor="text1"/>
          <w:sz w:val="24"/>
        </w:rPr>
        <w:t>4</w:t>
      </w:r>
      <w:r w:rsidRPr="005978B4">
        <w:rPr>
          <w:rFonts w:ascii="宋体" w:hAnsi="宋体"/>
          <w:color w:val="000000" w:themeColor="text1"/>
          <w:sz w:val="24"/>
        </w:rPr>
        <w:t>1</w:t>
      </w:r>
      <w:r w:rsidRPr="005978B4">
        <w:rPr>
          <w:rFonts w:ascii="宋体" w:hAnsi="宋体" w:hint="eastAsia"/>
          <w:color w:val="000000" w:themeColor="text1"/>
          <w:sz w:val="24"/>
        </w:rPr>
        <w:t>.（2</w:t>
      </w:r>
      <w:r w:rsidRPr="005978B4">
        <w:rPr>
          <w:rFonts w:ascii="宋体" w:hAnsi="宋体"/>
          <w:color w:val="000000" w:themeColor="text1"/>
          <w:sz w:val="24"/>
        </w:rPr>
        <w:t>5</w:t>
      </w:r>
      <w:r w:rsidRPr="005978B4">
        <w:rPr>
          <w:rFonts w:ascii="宋体" w:hAnsi="宋体" w:hint="eastAsia"/>
          <w:color w:val="000000" w:themeColor="text1"/>
          <w:sz w:val="24"/>
        </w:rPr>
        <w:t>分）</w:t>
      </w:r>
    </w:p>
    <w:p w14:paraId="4B957864" w14:textId="77777777" w:rsidR="005978B4" w:rsidRPr="005978B4" w:rsidRDefault="005978B4" w:rsidP="005978B4">
      <w:pPr>
        <w:snapToGrid w:val="0"/>
        <w:spacing w:line="400" w:lineRule="exact"/>
        <w:jc w:val="left"/>
        <w:rPr>
          <w:rFonts w:ascii="宋体" w:hAnsi="宋体" w:cs="宋体"/>
          <w:color w:val="000000" w:themeColor="text1"/>
          <w:spacing w:val="8"/>
          <w:sz w:val="24"/>
          <w:shd w:val="clear" w:color="auto" w:fill="FFFFFF"/>
        </w:rPr>
      </w:pPr>
      <w:r w:rsidRPr="005978B4">
        <w:rPr>
          <w:rFonts w:ascii="宋体" w:hAnsi="宋体" w:cs="宋体" w:hint="eastAsia"/>
          <w:color w:val="000000" w:themeColor="text1"/>
          <w:spacing w:val="8"/>
          <w:sz w:val="24"/>
          <w:shd w:val="clear" w:color="auto" w:fill="FFFFFF"/>
        </w:rPr>
        <w:t xml:space="preserve">    (1)意图：美国：实施冷战，对抗苏联；建立全球霸权，推行强权政治。（4分）    </w:t>
      </w:r>
    </w:p>
    <w:p w14:paraId="40387F53" w14:textId="5938E276" w:rsidR="005978B4" w:rsidRPr="005978B4" w:rsidRDefault="00FD3893" w:rsidP="005978B4">
      <w:pPr>
        <w:snapToGrid w:val="0"/>
        <w:spacing w:line="400" w:lineRule="exact"/>
        <w:jc w:val="left"/>
        <w:rPr>
          <w:rFonts w:ascii="宋体" w:hAnsi="宋体" w:cs="宋体"/>
          <w:color w:val="000000" w:themeColor="text1"/>
          <w:spacing w:val="8"/>
          <w:sz w:val="24"/>
          <w:shd w:val="clear" w:color="auto" w:fill="FFFFFF"/>
        </w:rPr>
      </w:pPr>
      <w:r>
        <w:rPr>
          <w:rFonts w:ascii="宋体" w:hAnsi="宋体" w:cs="宋体" w:hint="eastAsia"/>
          <w:color w:val="000000" w:themeColor="text1"/>
          <w:spacing w:val="8"/>
          <w:sz w:val="24"/>
          <w:shd w:val="clear" w:color="auto" w:fill="FFFFFF"/>
        </w:rPr>
        <w:t xml:space="preserve">    </w:t>
      </w:r>
      <w:r w:rsidR="005978B4" w:rsidRPr="005978B4">
        <w:rPr>
          <w:rFonts w:ascii="宋体" w:hAnsi="宋体" w:cs="宋体" w:hint="eastAsia"/>
          <w:color w:val="000000" w:themeColor="text1"/>
          <w:spacing w:val="8"/>
          <w:sz w:val="24"/>
          <w:shd w:val="clear" w:color="auto" w:fill="FFFFFF"/>
        </w:rPr>
        <w:t>中国：巩固政权；为经济建设提供和平的环境。（4分）</w:t>
      </w:r>
    </w:p>
    <w:p w14:paraId="52797BAD" w14:textId="77777777" w:rsidR="005978B4" w:rsidRPr="005978B4" w:rsidRDefault="005978B4" w:rsidP="005978B4">
      <w:pPr>
        <w:snapToGrid w:val="0"/>
        <w:spacing w:line="400" w:lineRule="exact"/>
        <w:ind w:firstLine="484"/>
        <w:jc w:val="left"/>
        <w:rPr>
          <w:rFonts w:ascii="宋体" w:hAnsi="宋体" w:cs="宋体"/>
          <w:color w:val="000000" w:themeColor="text1"/>
          <w:spacing w:val="8"/>
          <w:sz w:val="24"/>
          <w:shd w:val="clear" w:color="auto" w:fill="FFFFFF"/>
          <w:lang w:eastAsia="zh-Hans"/>
        </w:rPr>
      </w:pPr>
      <w:r w:rsidRPr="005978B4">
        <w:rPr>
          <w:rFonts w:ascii="宋体" w:hAnsi="宋体" w:cs="宋体"/>
          <w:color w:val="000000" w:themeColor="text1"/>
          <w:spacing w:val="8"/>
          <w:sz w:val="24"/>
          <w:shd w:val="clear" w:color="auto" w:fill="FFFFFF"/>
        </w:rPr>
        <w:t>（2）</w:t>
      </w:r>
      <w:r w:rsidRPr="005978B4">
        <w:rPr>
          <w:rFonts w:ascii="宋体" w:hAnsi="宋体" w:cs="宋体" w:hint="eastAsia"/>
          <w:color w:val="000000" w:themeColor="text1"/>
          <w:spacing w:val="8"/>
          <w:sz w:val="24"/>
          <w:shd w:val="clear" w:color="auto" w:fill="FFFFFF"/>
          <w:lang w:eastAsia="zh-Hans"/>
        </w:rPr>
        <w:t>新发展：强化经济建设</w:t>
      </w:r>
      <w:r w:rsidRPr="005978B4">
        <w:rPr>
          <w:rFonts w:ascii="宋体" w:hAnsi="宋体" w:cs="宋体"/>
          <w:color w:val="000000" w:themeColor="text1"/>
          <w:spacing w:val="8"/>
          <w:sz w:val="24"/>
          <w:shd w:val="clear" w:color="auto" w:fill="FFFFFF"/>
          <w:lang w:eastAsia="zh-Hans"/>
        </w:rPr>
        <w:t>，提升经济安全的地位；</w:t>
      </w:r>
      <w:r w:rsidRPr="005978B4">
        <w:rPr>
          <w:rFonts w:ascii="宋体" w:hAnsi="宋体" w:cs="宋体" w:hint="eastAsia"/>
          <w:color w:val="000000" w:themeColor="text1"/>
          <w:spacing w:val="8"/>
          <w:sz w:val="24"/>
          <w:shd w:val="clear" w:color="auto" w:fill="FFFFFF"/>
          <w:lang w:eastAsia="zh-Hans"/>
        </w:rPr>
        <w:t>积极参与国际安全合作，承担国际安全中的大国责任；国家安全范围拓展，展现中国特色。（6分）</w:t>
      </w:r>
    </w:p>
    <w:p w14:paraId="198A849A" w14:textId="77777777" w:rsidR="005978B4" w:rsidRPr="005978B4" w:rsidRDefault="005978B4" w:rsidP="005978B4">
      <w:pPr>
        <w:snapToGrid w:val="0"/>
        <w:spacing w:line="400" w:lineRule="exact"/>
        <w:ind w:firstLine="484"/>
        <w:jc w:val="left"/>
        <w:rPr>
          <w:rFonts w:ascii="宋体" w:hAnsi="宋体" w:cs="宋体"/>
          <w:color w:val="000000" w:themeColor="text1"/>
          <w:spacing w:val="8"/>
          <w:sz w:val="24"/>
          <w:shd w:val="clear" w:color="auto" w:fill="FFFFFF"/>
          <w:lang w:eastAsia="zh-Hans"/>
        </w:rPr>
      </w:pPr>
      <w:r w:rsidRPr="005978B4">
        <w:rPr>
          <w:rFonts w:ascii="宋体" w:hAnsi="宋体" w:cs="宋体" w:hint="eastAsia"/>
          <w:color w:val="000000" w:themeColor="text1"/>
          <w:spacing w:val="8"/>
          <w:sz w:val="24"/>
          <w:shd w:val="clear" w:color="auto" w:fill="FFFFFF"/>
          <w:lang w:eastAsia="zh-Hans"/>
        </w:rPr>
        <w:t>原因：工作重心的转移；</w:t>
      </w:r>
      <w:r w:rsidRPr="005978B4">
        <w:rPr>
          <w:rFonts w:ascii="宋体" w:hAnsi="宋体" w:cs="宋体"/>
          <w:color w:val="000000" w:themeColor="text1"/>
          <w:spacing w:val="8"/>
          <w:sz w:val="24"/>
          <w:shd w:val="clear" w:color="auto" w:fill="FFFFFF"/>
          <w:lang w:eastAsia="zh-Hans"/>
        </w:rPr>
        <w:t>对国家安全认识的深化；</w:t>
      </w:r>
      <w:r w:rsidRPr="005978B4">
        <w:rPr>
          <w:rFonts w:ascii="宋体" w:hAnsi="宋体" w:cs="宋体" w:hint="eastAsia"/>
          <w:color w:val="000000" w:themeColor="text1"/>
          <w:spacing w:val="8"/>
          <w:sz w:val="24"/>
          <w:shd w:val="clear" w:color="auto" w:fill="FFFFFF"/>
          <w:lang w:eastAsia="zh-Hans"/>
        </w:rPr>
        <w:t>国际局势的变化</w:t>
      </w:r>
      <w:r w:rsidRPr="005978B4">
        <w:rPr>
          <w:rFonts w:ascii="宋体" w:hAnsi="宋体" w:cs="宋体"/>
          <w:color w:val="000000" w:themeColor="text1"/>
          <w:spacing w:val="8"/>
          <w:sz w:val="24"/>
          <w:shd w:val="clear" w:color="auto" w:fill="FFFFFF"/>
          <w:lang w:eastAsia="zh-Hans"/>
        </w:rPr>
        <w:t>，</w:t>
      </w:r>
      <w:r w:rsidRPr="005978B4">
        <w:rPr>
          <w:rFonts w:ascii="宋体" w:hAnsi="宋体" w:cs="宋体" w:hint="eastAsia"/>
          <w:color w:val="000000" w:themeColor="text1"/>
          <w:spacing w:val="8"/>
          <w:sz w:val="24"/>
          <w:shd w:val="clear" w:color="auto" w:fill="FFFFFF"/>
          <w:lang w:eastAsia="zh-Hans"/>
        </w:rPr>
        <w:t>“和平与发展”成为时代主题；经济全球化的深入发展</w:t>
      </w:r>
      <w:r w:rsidRPr="005978B4">
        <w:rPr>
          <w:rFonts w:ascii="宋体" w:hAnsi="宋体" w:cs="宋体"/>
          <w:color w:val="000000" w:themeColor="text1"/>
          <w:spacing w:val="8"/>
          <w:sz w:val="24"/>
          <w:shd w:val="clear" w:color="auto" w:fill="FFFFFF"/>
          <w:lang w:eastAsia="zh-Hans"/>
        </w:rPr>
        <w:t>。</w:t>
      </w:r>
      <w:r w:rsidRPr="005978B4">
        <w:rPr>
          <w:rFonts w:ascii="宋体" w:hAnsi="宋体" w:cs="宋体" w:hint="eastAsia"/>
          <w:color w:val="000000" w:themeColor="text1"/>
          <w:spacing w:val="8"/>
          <w:sz w:val="24"/>
          <w:shd w:val="clear" w:color="auto" w:fill="FFFFFF"/>
          <w:lang w:eastAsia="zh-Hans"/>
        </w:rPr>
        <w:t>（6分）</w:t>
      </w:r>
    </w:p>
    <w:p w14:paraId="720DB8DF" w14:textId="77777777" w:rsidR="005978B4" w:rsidRPr="005978B4" w:rsidRDefault="005978B4" w:rsidP="005978B4">
      <w:pPr>
        <w:snapToGrid w:val="0"/>
        <w:spacing w:line="400" w:lineRule="exact"/>
        <w:jc w:val="left"/>
        <w:rPr>
          <w:rFonts w:ascii="宋体" w:hAnsi="宋体"/>
          <w:color w:val="000000" w:themeColor="text1"/>
          <w:sz w:val="24"/>
        </w:rPr>
      </w:pPr>
      <w:r w:rsidRPr="005978B4">
        <w:rPr>
          <w:rFonts w:ascii="宋体" w:hAnsi="宋体" w:cs="宋体" w:hint="eastAsia"/>
          <w:color w:val="000000" w:themeColor="text1"/>
          <w:spacing w:val="8"/>
          <w:sz w:val="24"/>
          <w:shd w:val="clear" w:color="auto" w:fill="FFFFFF"/>
        </w:rPr>
        <w:t xml:space="preserve">    (3)</w:t>
      </w:r>
      <w:r w:rsidRPr="005978B4">
        <w:rPr>
          <w:rFonts w:ascii="宋体" w:hAnsi="宋体" w:cs="宋体" w:hint="eastAsia"/>
          <w:color w:val="000000" w:themeColor="text1"/>
          <w:spacing w:val="8"/>
          <w:sz w:val="24"/>
          <w:shd w:val="clear" w:color="auto" w:fill="FFFFFF"/>
          <w:lang w:eastAsia="zh-Hans"/>
        </w:rPr>
        <w:t>智慧</w:t>
      </w:r>
      <w:r w:rsidRPr="005978B4">
        <w:rPr>
          <w:rFonts w:ascii="宋体" w:hAnsi="宋体" w:cs="宋体"/>
          <w:color w:val="000000" w:themeColor="text1"/>
          <w:spacing w:val="8"/>
          <w:sz w:val="24"/>
          <w:shd w:val="clear" w:color="auto" w:fill="FFFFFF"/>
          <w:lang w:eastAsia="zh-Hans"/>
        </w:rPr>
        <w:t>：</w:t>
      </w:r>
      <w:r w:rsidRPr="005978B4">
        <w:rPr>
          <w:rFonts w:ascii="宋体" w:hAnsi="宋体" w:cs="宋体" w:hint="eastAsia"/>
          <w:color w:val="000000" w:themeColor="text1"/>
          <w:spacing w:val="8"/>
          <w:sz w:val="24"/>
          <w:shd w:val="clear" w:color="auto" w:fill="FFFFFF"/>
        </w:rPr>
        <w:t>树立总体国家安全观；</w:t>
      </w:r>
      <w:r w:rsidRPr="005978B4">
        <w:rPr>
          <w:rFonts w:ascii="宋体" w:hAnsi="宋体" w:cs="宋体" w:hint="eastAsia"/>
          <w:color w:val="000000" w:themeColor="text1"/>
          <w:spacing w:val="8"/>
          <w:sz w:val="24"/>
          <w:shd w:val="clear" w:color="auto" w:fill="FFFFFF"/>
          <w:lang w:eastAsia="zh-Hans"/>
        </w:rPr>
        <w:t>把维护国家安全与创新社会治理有机统一</w:t>
      </w:r>
      <w:r w:rsidRPr="005978B4">
        <w:rPr>
          <w:rFonts w:ascii="宋体" w:hAnsi="宋体" w:cs="宋体"/>
          <w:color w:val="000000" w:themeColor="text1"/>
          <w:spacing w:val="8"/>
          <w:sz w:val="24"/>
          <w:shd w:val="clear" w:color="auto" w:fill="FFFFFF"/>
          <w:lang w:eastAsia="zh-Hans"/>
        </w:rPr>
        <w:t>；</w:t>
      </w:r>
      <w:r w:rsidRPr="005978B4">
        <w:rPr>
          <w:rFonts w:ascii="宋体" w:hAnsi="宋体" w:cs="宋体" w:hint="eastAsia"/>
          <w:color w:val="000000" w:themeColor="text1"/>
          <w:spacing w:val="8"/>
          <w:sz w:val="24"/>
          <w:shd w:val="clear" w:color="auto" w:fill="FFFFFF"/>
        </w:rPr>
        <w:t>正确分析国内外形势；坚定的态度和灵活的手段。（</w:t>
      </w:r>
      <w:r w:rsidRPr="005978B4">
        <w:rPr>
          <w:rFonts w:ascii="宋体" w:hAnsi="宋体" w:cs="宋体"/>
          <w:color w:val="000000" w:themeColor="text1"/>
          <w:spacing w:val="8"/>
          <w:sz w:val="24"/>
          <w:shd w:val="clear" w:color="auto" w:fill="FFFFFF"/>
        </w:rPr>
        <w:t>5</w:t>
      </w:r>
      <w:r w:rsidRPr="005978B4">
        <w:rPr>
          <w:rFonts w:ascii="宋体" w:hAnsi="宋体" w:cs="宋体" w:hint="eastAsia"/>
          <w:color w:val="000000" w:themeColor="text1"/>
          <w:spacing w:val="8"/>
          <w:sz w:val="24"/>
          <w:shd w:val="clear" w:color="auto" w:fill="FFFFFF"/>
        </w:rPr>
        <w:t>分）</w:t>
      </w:r>
    </w:p>
    <w:p w14:paraId="137A344E" w14:textId="77777777" w:rsidR="005978B4" w:rsidRPr="005978B4" w:rsidRDefault="005978B4" w:rsidP="005978B4">
      <w:pPr>
        <w:snapToGrid w:val="0"/>
        <w:spacing w:line="400" w:lineRule="exact"/>
        <w:jc w:val="left"/>
        <w:rPr>
          <w:rFonts w:ascii="宋体" w:hAnsi="宋体"/>
          <w:color w:val="000000" w:themeColor="text1"/>
          <w:sz w:val="24"/>
        </w:rPr>
      </w:pPr>
    </w:p>
    <w:p w14:paraId="52356063" w14:textId="77777777" w:rsidR="005978B4" w:rsidRPr="005978B4" w:rsidRDefault="005978B4" w:rsidP="005978B4">
      <w:pPr>
        <w:snapToGrid w:val="0"/>
        <w:spacing w:line="400" w:lineRule="exact"/>
        <w:jc w:val="left"/>
        <w:rPr>
          <w:rFonts w:ascii="宋体" w:hAnsi="宋体"/>
          <w:color w:val="000000" w:themeColor="text1"/>
          <w:sz w:val="24"/>
        </w:rPr>
      </w:pPr>
      <w:r w:rsidRPr="005978B4">
        <w:rPr>
          <w:rFonts w:ascii="宋体" w:hAnsi="宋体" w:hint="eastAsia"/>
          <w:color w:val="000000" w:themeColor="text1"/>
          <w:sz w:val="24"/>
        </w:rPr>
        <w:t>4</w:t>
      </w:r>
      <w:r w:rsidRPr="005978B4">
        <w:rPr>
          <w:rFonts w:ascii="宋体" w:hAnsi="宋体"/>
          <w:color w:val="000000" w:themeColor="text1"/>
          <w:sz w:val="24"/>
        </w:rPr>
        <w:t>2.</w:t>
      </w:r>
      <w:r w:rsidRPr="005978B4">
        <w:rPr>
          <w:rFonts w:ascii="宋体" w:hAnsi="宋体" w:hint="eastAsia"/>
          <w:color w:val="000000" w:themeColor="text1"/>
          <w:sz w:val="24"/>
        </w:rPr>
        <w:t>（1</w:t>
      </w:r>
      <w:r w:rsidRPr="005978B4">
        <w:rPr>
          <w:rFonts w:ascii="宋体" w:hAnsi="宋体"/>
          <w:color w:val="000000" w:themeColor="text1"/>
          <w:sz w:val="24"/>
        </w:rPr>
        <w:t>2</w:t>
      </w:r>
      <w:r w:rsidRPr="005978B4">
        <w:rPr>
          <w:rFonts w:ascii="宋体" w:hAnsi="宋体" w:hint="eastAsia"/>
          <w:color w:val="000000" w:themeColor="text1"/>
          <w:sz w:val="24"/>
        </w:rPr>
        <w:t>分）</w:t>
      </w:r>
    </w:p>
    <w:p w14:paraId="64BF9DD0" w14:textId="77777777" w:rsidR="005978B4" w:rsidRPr="005978B4" w:rsidRDefault="005978B4" w:rsidP="005978B4">
      <w:pPr>
        <w:snapToGrid w:val="0"/>
        <w:spacing w:line="400" w:lineRule="exact"/>
        <w:jc w:val="left"/>
        <w:rPr>
          <w:rFonts w:ascii="宋体" w:hAnsi="宋体" w:cs="宋体"/>
          <w:color w:val="000000" w:themeColor="text1"/>
          <w:sz w:val="24"/>
        </w:rPr>
      </w:pPr>
      <w:r w:rsidRPr="005978B4">
        <w:rPr>
          <w:rFonts w:ascii="宋体" w:hAnsi="宋体" w:cs="宋体" w:hint="eastAsia"/>
          <w:color w:val="000000" w:themeColor="text1"/>
          <w:sz w:val="24"/>
        </w:rPr>
        <w:t xml:space="preserve">   答案示例</w:t>
      </w:r>
    </w:p>
    <w:p w14:paraId="26162B53" w14:textId="77777777" w:rsidR="005978B4" w:rsidRPr="005978B4" w:rsidRDefault="005978B4" w:rsidP="005978B4">
      <w:pPr>
        <w:snapToGrid w:val="0"/>
        <w:spacing w:line="400" w:lineRule="exact"/>
        <w:jc w:val="left"/>
        <w:rPr>
          <w:rFonts w:ascii="宋体" w:hAnsi="宋体" w:cs="宋体"/>
          <w:color w:val="000000" w:themeColor="text1"/>
          <w:sz w:val="24"/>
        </w:rPr>
      </w:pPr>
      <w:r w:rsidRPr="005978B4">
        <w:rPr>
          <w:rFonts w:ascii="宋体" w:hAnsi="宋体" w:cs="宋体" w:hint="eastAsia"/>
          <w:color w:val="000000" w:themeColor="text1"/>
          <w:sz w:val="24"/>
        </w:rPr>
        <w:t xml:space="preserve">    特性：从隋唐时期看中华文明的创新性。（3分）</w:t>
      </w:r>
    </w:p>
    <w:p w14:paraId="3B88E52C" w14:textId="77777777" w:rsidR="005978B4" w:rsidRPr="005978B4" w:rsidRDefault="005978B4" w:rsidP="005978B4">
      <w:pPr>
        <w:snapToGrid w:val="0"/>
        <w:spacing w:line="400" w:lineRule="exact"/>
        <w:jc w:val="left"/>
        <w:rPr>
          <w:rFonts w:ascii="宋体" w:hAnsi="宋体" w:cs="宋体"/>
          <w:color w:val="000000" w:themeColor="text1"/>
          <w:sz w:val="24"/>
        </w:rPr>
      </w:pPr>
      <w:r w:rsidRPr="005978B4">
        <w:rPr>
          <w:rFonts w:ascii="宋体" w:hAnsi="宋体" w:cs="宋体" w:hint="eastAsia"/>
          <w:color w:val="000000" w:themeColor="text1"/>
          <w:sz w:val="24"/>
        </w:rPr>
        <w:t xml:space="preserve">    阐释：隋唐时期，科举制度形成并发展，采用考试的形式选拔官员，促进了社会阶层流动，扩大了统治基础，加强了中央集权。隋唐时期形成的三省六部制，三省分工明确又彼此制约，提高了行政效率，完善了官僚体制。唐中期实行两税法，“唯以资产为宗，不以人丁为本”，改变了以人丁为主的赋税制度，减轻了政府对农民的人身控制。唐朝是诗歌创作的黄金时代，流传下来的两千多位诗人创作的近五万首诗歌，缔造了中国文学发展的又一高峰。隋唐时期的书法艺术融汇了南朝的秀美和北朝的雄健，创出新风格，颜体气势雄浑，柳体骨力遒劲，张旭、怀素的草书，飘逸多姿。</w:t>
      </w:r>
    </w:p>
    <w:p w14:paraId="0DCC908B" w14:textId="70A9AD77" w:rsidR="005978B4" w:rsidRPr="005978B4" w:rsidRDefault="00FD3893" w:rsidP="005978B4">
      <w:pPr>
        <w:snapToGrid w:val="0"/>
        <w:spacing w:line="400" w:lineRule="exact"/>
        <w:jc w:val="left"/>
        <w:rPr>
          <w:rFonts w:ascii="宋体" w:hAnsi="宋体" w:cs="宋体"/>
          <w:color w:val="000000" w:themeColor="text1"/>
          <w:sz w:val="24"/>
        </w:rPr>
      </w:pPr>
      <w:r>
        <w:rPr>
          <w:rFonts w:ascii="宋体" w:hAnsi="宋体" w:cs="宋体" w:hint="eastAsia"/>
          <w:color w:val="000000" w:themeColor="text1"/>
          <w:sz w:val="24"/>
        </w:rPr>
        <w:t xml:space="preserve">    </w:t>
      </w:r>
      <w:r w:rsidR="005978B4" w:rsidRPr="005978B4">
        <w:rPr>
          <w:rFonts w:ascii="宋体" w:hAnsi="宋体" w:cs="宋体" w:hint="eastAsia"/>
          <w:color w:val="000000" w:themeColor="text1"/>
          <w:sz w:val="24"/>
        </w:rPr>
        <w:t>隋唐时期，是中华民族发展的重要历史阶段。众多制度创新被后世沿用，对中国历史的发展产生了深远的影响。文学艺术领域的创造更是中华文明发展史上的高峰。（9分）</w:t>
      </w:r>
    </w:p>
    <w:p w14:paraId="7BD1E9E0" w14:textId="3A47D1A1" w:rsidR="005978B4" w:rsidRPr="005978B4" w:rsidRDefault="00FD3893" w:rsidP="005978B4">
      <w:pPr>
        <w:snapToGrid w:val="0"/>
        <w:spacing w:line="400" w:lineRule="exact"/>
        <w:jc w:val="left"/>
        <w:rPr>
          <w:rFonts w:ascii="宋体" w:hAnsi="宋体"/>
          <w:color w:val="000000" w:themeColor="text1"/>
          <w:sz w:val="24"/>
        </w:rPr>
      </w:pPr>
      <w:bookmarkStart w:id="1" w:name="_Hlk162531959"/>
      <w:r>
        <w:rPr>
          <w:rFonts w:ascii="宋体" w:hAnsi="宋体" w:cs="宋体" w:hint="eastAsia"/>
          <w:color w:val="000000" w:themeColor="text1"/>
          <w:sz w:val="24"/>
        </w:rPr>
        <w:t xml:space="preserve">    </w:t>
      </w:r>
      <w:r w:rsidR="005978B4" w:rsidRPr="005978B4">
        <w:rPr>
          <w:rFonts w:ascii="宋体" w:hAnsi="宋体" w:cs="宋体" w:hint="eastAsia"/>
          <w:color w:val="000000" w:themeColor="text1"/>
          <w:sz w:val="24"/>
        </w:rPr>
        <w:t>（</w:t>
      </w:r>
      <w:r w:rsidR="005978B4" w:rsidRPr="005978B4">
        <w:rPr>
          <w:rFonts w:ascii="宋体" w:hAnsi="宋体" w:cs="宋体" w:hint="eastAsia"/>
          <w:color w:val="000000" w:themeColor="text1"/>
          <w:sz w:val="24"/>
          <w:lang w:eastAsia="zh-Hans"/>
        </w:rPr>
        <w:t>围绕中华文明的</w:t>
      </w:r>
      <w:r w:rsidR="005978B4" w:rsidRPr="005978B4">
        <w:rPr>
          <w:rFonts w:ascii="宋体" w:hAnsi="宋体" w:cs="宋体" w:hint="eastAsia"/>
          <w:color w:val="000000" w:themeColor="text1"/>
          <w:sz w:val="24"/>
        </w:rPr>
        <w:t>连续性、包容性、和平性</w:t>
      </w:r>
      <w:r w:rsidR="005978B4" w:rsidRPr="005978B4">
        <w:rPr>
          <w:rFonts w:ascii="宋体" w:hAnsi="宋体" w:cs="宋体" w:hint="eastAsia"/>
          <w:color w:val="000000" w:themeColor="text1"/>
          <w:sz w:val="24"/>
          <w:lang w:eastAsia="zh-Hans"/>
        </w:rPr>
        <w:t>等角度作答均可得分</w:t>
      </w:r>
      <w:r w:rsidR="005978B4" w:rsidRPr="005978B4">
        <w:rPr>
          <w:rFonts w:ascii="宋体" w:hAnsi="宋体" w:cs="宋体" w:hint="eastAsia"/>
          <w:color w:val="000000" w:themeColor="text1"/>
          <w:sz w:val="24"/>
        </w:rPr>
        <w:t>。）</w:t>
      </w:r>
    </w:p>
    <w:p w14:paraId="62F6D82E" w14:textId="4E7DB3C1" w:rsidR="005978B4" w:rsidRPr="005978B4" w:rsidRDefault="005978B4" w:rsidP="005978B4">
      <w:pPr>
        <w:spacing w:line="440" w:lineRule="exact"/>
        <w:rPr>
          <w:rFonts w:ascii="宋体" w:hAnsi="宋体"/>
          <w:color w:val="000000" w:themeColor="text1"/>
          <w:sz w:val="24"/>
        </w:rPr>
      </w:pPr>
      <w:r w:rsidRPr="005978B4">
        <w:rPr>
          <w:rFonts w:ascii="宋体" w:hAnsi="宋体" w:hint="eastAsia"/>
          <w:color w:val="000000" w:themeColor="text1"/>
          <w:sz w:val="24"/>
        </w:rPr>
        <w:lastRenderedPageBreak/>
        <w:t>45</w:t>
      </w:r>
      <w:r w:rsidRPr="005978B4">
        <w:rPr>
          <w:rFonts w:ascii="宋体" w:hAnsi="宋体"/>
          <w:color w:val="000000" w:themeColor="text1"/>
          <w:sz w:val="24"/>
        </w:rPr>
        <w:t>.</w:t>
      </w:r>
      <w:r w:rsidRPr="005978B4">
        <w:rPr>
          <w:rFonts w:ascii="宋体" w:hAnsi="宋体" w:hint="eastAsia"/>
          <w:color w:val="000000" w:themeColor="text1"/>
          <w:sz w:val="24"/>
        </w:rPr>
        <w:t>（15分）</w:t>
      </w:r>
    </w:p>
    <w:p w14:paraId="3F063E38" w14:textId="2411E527" w:rsidR="005978B4" w:rsidRPr="005978B4" w:rsidRDefault="005978B4" w:rsidP="005978B4">
      <w:pPr>
        <w:spacing w:line="440" w:lineRule="exact"/>
        <w:rPr>
          <w:rFonts w:ascii="宋体" w:hAnsi="宋体"/>
          <w:color w:val="000000" w:themeColor="text1"/>
          <w:sz w:val="24"/>
        </w:rPr>
      </w:pPr>
      <w:r w:rsidRPr="005978B4">
        <w:rPr>
          <w:rFonts w:ascii="宋体" w:hAnsi="宋体" w:hint="eastAsia"/>
          <w:color w:val="000000" w:themeColor="text1"/>
          <w:sz w:val="24"/>
        </w:rPr>
        <w:t xml:space="preserve">    </w:t>
      </w:r>
      <w:r w:rsidRPr="005978B4">
        <w:rPr>
          <w:rFonts w:ascii="宋体" w:hAnsi="宋体"/>
          <w:color w:val="000000" w:themeColor="text1"/>
          <w:sz w:val="24"/>
        </w:rPr>
        <w:t>（1）</w:t>
      </w:r>
      <w:r w:rsidRPr="005978B4">
        <w:rPr>
          <w:rFonts w:ascii="宋体" w:hAnsi="宋体" w:hint="eastAsia"/>
          <w:color w:val="000000" w:themeColor="text1"/>
          <w:sz w:val="24"/>
          <w:lang w:eastAsia="zh-Hans"/>
        </w:rPr>
        <w:t>特点</w:t>
      </w:r>
      <w:r w:rsidRPr="005978B4">
        <w:rPr>
          <w:rFonts w:ascii="宋体" w:hAnsi="宋体"/>
          <w:color w:val="000000" w:themeColor="text1"/>
          <w:sz w:val="24"/>
          <w:lang w:eastAsia="zh-Hans"/>
        </w:rPr>
        <w:t>：</w:t>
      </w:r>
      <w:r w:rsidRPr="005978B4">
        <w:rPr>
          <w:rFonts w:ascii="宋体" w:hAnsi="宋体" w:hint="eastAsia"/>
          <w:color w:val="000000" w:themeColor="text1"/>
          <w:sz w:val="24"/>
        </w:rPr>
        <w:t>救助措施多样化；救助群体广泛，关注弱势群体；统治者率先垂范，以身作则；注重礼法和教化；带有中原文化和民族交融的历史印记。（8分）</w:t>
      </w:r>
    </w:p>
    <w:p w14:paraId="6D8DD052" w14:textId="63779954" w:rsidR="005978B4" w:rsidRPr="005978B4" w:rsidRDefault="005978B4" w:rsidP="005978B4">
      <w:pPr>
        <w:spacing w:line="440" w:lineRule="exact"/>
        <w:rPr>
          <w:rFonts w:ascii="宋体" w:hAnsi="宋体"/>
          <w:color w:val="000000" w:themeColor="text1"/>
          <w:sz w:val="24"/>
        </w:rPr>
      </w:pPr>
      <w:r w:rsidRPr="005978B4">
        <w:rPr>
          <w:rFonts w:ascii="宋体" w:hAnsi="宋体" w:hint="eastAsia"/>
          <w:color w:val="000000" w:themeColor="text1"/>
          <w:sz w:val="24"/>
        </w:rPr>
        <w:t xml:space="preserve">    </w:t>
      </w:r>
      <w:r w:rsidRPr="005978B4">
        <w:rPr>
          <w:rFonts w:ascii="宋体" w:hAnsi="宋体"/>
          <w:color w:val="000000" w:themeColor="text1"/>
          <w:sz w:val="24"/>
        </w:rPr>
        <w:t>（2）</w:t>
      </w:r>
      <w:r w:rsidRPr="005978B4">
        <w:rPr>
          <w:rFonts w:ascii="宋体" w:hAnsi="宋体" w:hint="eastAsia"/>
          <w:color w:val="000000" w:themeColor="text1"/>
          <w:sz w:val="24"/>
          <w:lang w:eastAsia="zh-Hans"/>
        </w:rPr>
        <w:t>影响</w:t>
      </w:r>
      <w:r w:rsidRPr="005978B4">
        <w:rPr>
          <w:rFonts w:ascii="宋体" w:hAnsi="宋体"/>
          <w:color w:val="000000" w:themeColor="text1"/>
          <w:sz w:val="24"/>
          <w:lang w:eastAsia="zh-Hans"/>
        </w:rPr>
        <w:t>：</w:t>
      </w:r>
      <w:r w:rsidRPr="005978B4">
        <w:rPr>
          <w:rFonts w:ascii="宋体" w:hAnsi="宋体" w:hint="eastAsia"/>
          <w:color w:val="000000" w:themeColor="text1"/>
          <w:sz w:val="24"/>
        </w:rPr>
        <w:t>维护社会稳定，缓和社会矛盾；推动社会生产的发展；赢得军心和民心，推动北方地区由分裂走向统一；促进民族交融和鲜卑族封建化</w:t>
      </w:r>
      <w:r w:rsidRPr="005978B4">
        <w:rPr>
          <w:rFonts w:ascii="宋体" w:hAnsi="宋体"/>
          <w:color w:val="000000" w:themeColor="text1"/>
          <w:sz w:val="24"/>
        </w:rPr>
        <w:t>；</w:t>
      </w:r>
      <w:r w:rsidRPr="005978B4">
        <w:rPr>
          <w:rFonts w:ascii="宋体" w:hAnsi="宋体" w:hint="eastAsia"/>
          <w:color w:val="000000" w:themeColor="text1"/>
          <w:sz w:val="24"/>
          <w:lang w:eastAsia="zh-Hans"/>
        </w:rPr>
        <w:t>影响北魏恤政</w:t>
      </w:r>
      <w:r w:rsidRPr="005978B4">
        <w:rPr>
          <w:rFonts w:ascii="宋体" w:hAnsi="宋体"/>
          <w:color w:val="000000" w:themeColor="text1"/>
          <w:sz w:val="24"/>
          <w:lang w:eastAsia="zh-Hans"/>
        </w:rPr>
        <w:t>，</w:t>
      </w:r>
      <w:r w:rsidRPr="005978B4">
        <w:rPr>
          <w:rFonts w:ascii="宋体" w:hAnsi="宋体" w:hint="eastAsia"/>
          <w:color w:val="000000" w:themeColor="text1"/>
          <w:sz w:val="24"/>
        </w:rPr>
        <w:t>为孝文帝改革奠定基础。（7分）</w:t>
      </w:r>
    </w:p>
    <w:p w14:paraId="652F2F81" w14:textId="77777777" w:rsidR="005978B4" w:rsidRPr="005978B4" w:rsidRDefault="005978B4" w:rsidP="005978B4">
      <w:pPr>
        <w:snapToGrid w:val="0"/>
        <w:spacing w:line="440" w:lineRule="exact"/>
        <w:jc w:val="left"/>
        <w:rPr>
          <w:rFonts w:ascii="宋体" w:hAnsi="宋体"/>
          <w:color w:val="000000" w:themeColor="text1"/>
          <w:sz w:val="24"/>
        </w:rPr>
      </w:pPr>
    </w:p>
    <w:p w14:paraId="747DBBCB" w14:textId="46D1441F" w:rsidR="005978B4" w:rsidRPr="005978B4" w:rsidRDefault="005978B4" w:rsidP="005978B4">
      <w:pPr>
        <w:snapToGrid w:val="0"/>
        <w:spacing w:line="440" w:lineRule="exact"/>
        <w:jc w:val="left"/>
        <w:rPr>
          <w:rFonts w:ascii="宋体" w:hAnsi="宋体"/>
          <w:color w:val="000000" w:themeColor="text1"/>
          <w:sz w:val="24"/>
        </w:rPr>
      </w:pPr>
      <w:r w:rsidRPr="005978B4">
        <w:rPr>
          <w:rFonts w:ascii="宋体" w:hAnsi="宋体" w:hint="eastAsia"/>
          <w:color w:val="000000" w:themeColor="text1"/>
          <w:sz w:val="24"/>
        </w:rPr>
        <w:t>46</w:t>
      </w:r>
      <w:r w:rsidRPr="005978B4">
        <w:rPr>
          <w:rFonts w:ascii="宋体" w:hAnsi="宋体"/>
          <w:color w:val="000000" w:themeColor="text1"/>
          <w:sz w:val="24"/>
        </w:rPr>
        <w:t>.</w:t>
      </w:r>
      <w:r w:rsidRPr="005978B4">
        <w:rPr>
          <w:rFonts w:ascii="宋体" w:hAnsi="宋体" w:hint="eastAsia"/>
          <w:color w:val="000000" w:themeColor="text1"/>
          <w:sz w:val="24"/>
        </w:rPr>
        <w:t>（15分）</w:t>
      </w:r>
    </w:p>
    <w:p w14:paraId="169A4B11" w14:textId="77777777" w:rsidR="005978B4" w:rsidRPr="005978B4" w:rsidRDefault="005978B4" w:rsidP="005978B4">
      <w:pPr>
        <w:snapToGrid w:val="0"/>
        <w:spacing w:line="440" w:lineRule="exact"/>
        <w:jc w:val="left"/>
        <w:rPr>
          <w:rFonts w:ascii="宋体" w:hAnsi="宋体"/>
          <w:color w:val="000000" w:themeColor="text1"/>
          <w:sz w:val="24"/>
        </w:rPr>
      </w:pPr>
      <w:r w:rsidRPr="005978B4">
        <w:rPr>
          <w:rFonts w:ascii="宋体" w:hAnsi="宋体" w:hint="eastAsia"/>
          <w:color w:val="000000" w:themeColor="text1"/>
          <w:sz w:val="24"/>
        </w:rPr>
        <w:t xml:space="preserve">    </w:t>
      </w:r>
      <w:r w:rsidRPr="005978B4">
        <w:rPr>
          <w:rFonts w:ascii="宋体" w:hAnsi="宋体"/>
          <w:color w:val="000000" w:themeColor="text1"/>
          <w:sz w:val="24"/>
        </w:rPr>
        <w:t>（1）</w:t>
      </w:r>
      <w:r w:rsidRPr="005978B4">
        <w:rPr>
          <w:rFonts w:ascii="宋体" w:hAnsi="宋体" w:hint="eastAsia"/>
          <w:color w:val="000000" w:themeColor="text1"/>
          <w:sz w:val="24"/>
          <w:lang w:eastAsia="zh-Hans"/>
        </w:rPr>
        <w:t>变化</w:t>
      </w:r>
      <w:r w:rsidRPr="005978B4">
        <w:rPr>
          <w:rFonts w:ascii="宋体" w:hAnsi="宋体"/>
          <w:color w:val="000000" w:themeColor="text1"/>
          <w:sz w:val="24"/>
          <w:lang w:eastAsia="zh-Hans"/>
        </w:rPr>
        <w:t>：</w:t>
      </w:r>
      <w:r w:rsidRPr="005978B4">
        <w:rPr>
          <w:rFonts w:ascii="宋体" w:hAnsi="宋体" w:hint="eastAsia"/>
          <w:color w:val="000000" w:themeColor="text1"/>
          <w:sz w:val="24"/>
        </w:rPr>
        <w:t>被动赔偿到主动赔偿；实物赔偿到货币赔偿；战胜国赔偿到受害者赔偿；因战败赔偿到因罪责赔偿。（6分）</w:t>
      </w:r>
    </w:p>
    <w:p w14:paraId="383E8971" w14:textId="77777777" w:rsidR="005978B4" w:rsidRPr="005978B4" w:rsidRDefault="005978B4" w:rsidP="005978B4">
      <w:pPr>
        <w:snapToGrid w:val="0"/>
        <w:spacing w:line="440" w:lineRule="exact"/>
        <w:ind w:firstLine="420"/>
        <w:jc w:val="left"/>
        <w:rPr>
          <w:rFonts w:ascii="宋体" w:hAnsi="宋体"/>
          <w:color w:val="000000" w:themeColor="text1"/>
          <w:sz w:val="24"/>
        </w:rPr>
      </w:pPr>
      <w:r w:rsidRPr="005978B4">
        <w:rPr>
          <w:rFonts w:ascii="宋体" w:hAnsi="宋体" w:cs="宋体"/>
          <w:color w:val="000000" w:themeColor="text1"/>
          <w:sz w:val="24"/>
        </w:rPr>
        <w:t>（2）</w:t>
      </w:r>
      <w:r w:rsidRPr="005978B4">
        <w:rPr>
          <w:rFonts w:ascii="宋体" w:hAnsi="宋体" w:cs="宋体" w:hint="eastAsia"/>
          <w:color w:val="000000" w:themeColor="text1"/>
          <w:sz w:val="24"/>
          <w:lang w:eastAsia="zh-Hans"/>
        </w:rPr>
        <w:t>原因</w:t>
      </w:r>
      <w:r w:rsidRPr="005978B4">
        <w:rPr>
          <w:rFonts w:ascii="宋体" w:hAnsi="宋体" w:cs="宋体"/>
          <w:color w:val="000000" w:themeColor="text1"/>
          <w:sz w:val="24"/>
          <w:lang w:eastAsia="zh-Hans"/>
        </w:rPr>
        <w:t>：</w:t>
      </w:r>
      <w:r w:rsidRPr="005978B4">
        <w:rPr>
          <w:rFonts w:ascii="宋体" w:hAnsi="宋体" w:cs="宋体" w:hint="eastAsia"/>
          <w:color w:val="000000" w:themeColor="text1"/>
          <w:sz w:val="24"/>
        </w:rPr>
        <w:t>占领时期：弥补战胜国损失；削弱战败国实力；德国战后经济凋敝。（4分）联邦德国成立后：经济恢复发展，偿还能力提升；改善国际形象，重回西方世界；承担大国责任，促进世界和平；美苏冷战的影响。（5分）</w:t>
      </w:r>
    </w:p>
    <w:p w14:paraId="15D0038A" w14:textId="77777777" w:rsidR="005978B4" w:rsidRPr="005978B4" w:rsidRDefault="005978B4" w:rsidP="005978B4">
      <w:pPr>
        <w:snapToGrid w:val="0"/>
        <w:spacing w:line="440" w:lineRule="exact"/>
        <w:jc w:val="left"/>
        <w:rPr>
          <w:rFonts w:ascii="宋体" w:hAnsi="宋体"/>
          <w:color w:val="000000" w:themeColor="text1"/>
          <w:sz w:val="24"/>
        </w:rPr>
      </w:pPr>
    </w:p>
    <w:p w14:paraId="522B8BB7" w14:textId="5E3E4453" w:rsidR="005978B4" w:rsidRPr="005978B4" w:rsidRDefault="005978B4" w:rsidP="005978B4">
      <w:pPr>
        <w:snapToGrid w:val="0"/>
        <w:spacing w:line="440" w:lineRule="exact"/>
        <w:jc w:val="left"/>
        <w:rPr>
          <w:rFonts w:ascii="宋体" w:hAnsi="宋体"/>
          <w:color w:val="000000" w:themeColor="text1"/>
          <w:sz w:val="24"/>
        </w:rPr>
      </w:pPr>
      <w:r w:rsidRPr="005978B4">
        <w:rPr>
          <w:rFonts w:ascii="宋体" w:hAnsi="宋体" w:hint="eastAsia"/>
          <w:color w:val="000000" w:themeColor="text1"/>
          <w:sz w:val="24"/>
        </w:rPr>
        <w:t>47</w:t>
      </w:r>
      <w:bookmarkStart w:id="2" w:name="_Hlk162549594"/>
      <w:r w:rsidRPr="005978B4">
        <w:rPr>
          <w:rFonts w:ascii="宋体" w:hAnsi="宋体"/>
          <w:color w:val="000000" w:themeColor="text1"/>
          <w:sz w:val="24"/>
        </w:rPr>
        <w:t>.</w:t>
      </w:r>
      <w:bookmarkEnd w:id="2"/>
      <w:r w:rsidRPr="005978B4">
        <w:rPr>
          <w:rFonts w:ascii="宋体" w:hAnsi="宋体" w:hint="eastAsia"/>
          <w:color w:val="000000" w:themeColor="text1"/>
          <w:sz w:val="24"/>
        </w:rPr>
        <w:t>（15分）</w:t>
      </w:r>
    </w:p>
    <w:p w14:paraId="6B9BD940" w14:textId="77777777" w:rsidR="005978B4" w:rsidRPr="005978B4" w:rsidRDefault="005978B4" w:rsidP="005978B4">
      <w:pPr>
        <w:snapToGrid w:val="0"/>
        <w:spacing w:line="440" w:lineRule="exact"/>
        <w:jc w:val="left"/>
        <w:rPr>
          <w:rFonts w:ascii="宋体" w:hAnsi="宋体"/>
          <w:color w:val="000000" w:themeColor="text1"/>
          <w:sz w:val="24"/>
        </w:rPr>
      </w:pPr>
      <w:r w:rsidRPr="005978B4">
        <w:rPr>
          <w:rFonts w:ascii="宋体" w:hAnsi="宋体" w:hint="eastAsia"/>
          <w:color w:val="000000" w:themeColor="text1"/>
          <w:sz w:val="24"/>
        </w:rPr>
        <w:t xml:space="preserve">    </w:t>
      </w:r>
      <w:r w:rsidRPr="005978B4">
        <w:rPr>
          <w:rFonts w:ascii="宋体" w:hAnsi="宋体"/>
          <w:color w:val="000000" w:themeColor="text1"/>
          <w:sz w:val="24"/>
        </w:rPr>
        <w:t>（1）</w:t>
      </w:r>
      <w:r w:rsidRPr="005978B4">
        <w:rPr>
          <w:rFonts w:ascii="宋体" w:hAnsi="宋体" w:hint="eastAsia"/>
          <w:color w:val="000000" w:themeColor="text1"/>
          <w:sz w:val="24"/>
        </w:rPr>
        <w:t>内涵：社会文化既分层又关联；客观看待不同层次的文化；建设现代的、民主的、民族的社会主义新文化。</w:t>
      </w:r>
      <w:r w:rsidRPr="005978B4">
        <w:rPr>
          <w:rFonts w:ascii="宋体" w:hAnsi="宋体"/>
          <w:color w:val="000000" w:themeColor="text1"/>
          <w:sz w:val="24"/>
        </w:rPr>
        <w:t>（4</w:t>
      </w:r>
      <w:r w:rsidRPr="005978B4">
        <w:rPr>
          <w:rFonts w:ascii="宋体" w:hAnsi="宋体" w:hint="eastAsia"/>
          <w:color w:val="000000" w:themeColor="text1"/>
          <w:sz w:val="24"/>
          <w:lang w:eastAsia="zh-Hans"/>
        </w:rPr>
        <w:t>分</w:t>
      </w:r>
      <w:r w:rsidRPr="005978B4">
        <w:rPr>
          <w:rFonts w:ascii="宋体" w:hAnsi="宋体"/>
          <w:color w:val="000000" w:themeColor="text1"/>
          <w:sz w:val="24"/>
        </w:rPr>
        <w:t>）</w:t>
      </w:r>
    </w:p>
    <w:p w14:paraId="54EA4A0F" w14:textId="799B3E2D" w:rsidR="005978B4" w:rsidRPr="005978B4" w:rsidRDefault="00FD3893" w:rsidP="00FD3893">
      <w:pPr>
        <w:snapToGrid w:val="0"/>
        <w:spacing w:line="440" w:lineRule="exact"/>
        <w:jc w:val="left"/>
        <w:rPr>
          <w:rFonts w:ascii="宋体" w:hAnsi="宋体"/>
          <w:color w:val="000000" w:themeColor="text1"/>
          <w:sz w:val="24"/>
        </w:rPr>
      </w:pPr>
      <w:r>
        <w:rPr>
          <w:rFonts w:ascii="宋体" w:hAnsi="宋体" w:hint="eastAsia"/>
          <w:color w:val="000000" w:themeColor="text1"/>
          <w:sz w:val="24"/>
        </w:rPr>
        <w:t xml:space="preserve">    </w:t>
      </w:r>
      <w:r w:rsidR="005978B4" w:rsidRPr="005978B4">
        <w:rPr>
          <w:rFonts w:ascii="宋体" w:hAnsi="宋体" w:hint="eastAsia"/>
          <w:color w:val="000000" w:themeColor="text1"/>
          <w:sz w:val="24"/>
        </w:rPr>
        <w:t>思想来源：传统民本思想；近代民主思想；马克思主义唯物史观。</w:t>
      </w:r>
      <w:r w:rsidR="005978B4" w:rsidRPr="005978B4">
        <w:rPr>
          <w:rFonts w:ascii="宋体" w:hAnsi="宋体"/>
          <w:color w:val="000000" w:themeColor="text1"/>
          <w:sz w:val="24"/>
        </w:rPr>
        <w:t>（4</w:t>
      </w:r>
      <w:r w:rsidR="005978B4" w:rsidRPr="005978B4">
        <w:rPr>
          <w:rFonts w:ascii="宋体" w:hAnsi="宋体" w:hint="eastAsia"/>
          <w:color w:val="000000" w:themeColor="text1"/>
          <w:sz w:val="24"/>
          <w:lang w:eastAsia="zh-Hans"/>
        </w:rPr>
        <w:t>分</w:t>
      </w:r>
      <w:r w:rsidR="005978B4" w:rsidRPr="005978B4">
        <w:rPr>
          <w:rFonts w:ascii="宋体" w:hAnsi="宋体"/>
          <w:color w:val="000000" w:themeColor="text1"/>
          <w:sz w:val="24"/>
        </w:rPr>
        <w:t>）</w:t>
      </w:r>
    </w:p>
    <w:p w14:paraId="3B280B2C" w14:textId="77777777" w:rsidR="005978B4" w:rsidRPr="005978B4" w:rsidRDefault="005978B4" w:rsidP="005978B4">
      <w:pPr>
        <w:snapToGrid w:val="0"/>
        <w:spacing w:line="440" w:lineRule="exact"/>
        <w:jc w:val="left"/>
        <w:rPr>
          <w:rFonts w:ascii="宋体" w:hAnsi="宋体"/>
          <w:color w:val="000000" w:themeColor="text1"/>
          <w:sz w:val="24"/>
        </w:rPr>
      </w:pPr>
      <w:r w:rsidRPr="005978B4">
        <w:rPr>
          <w:rFonts w:ascii="宋体" w:hAnsi="宋体" w:hint="eastAsia"/>
          <w:color w:val="000000" w:themeColor="text1"/>
          <w:sz w:val="24"/>
        </w:rPr>
        <w:t xml:space="preserve">    </w:t>
      </w:r>
      <w:r w:rsidRPr="005978B4">
        <w:rPr>
          <w:rFonts w:ascii="宋体" w:hAnsi="宋体"/>
          <w:color w:val="000000" w:themeColor="text1"/>
          <w:sz w:val="24"/>
        </w:rPr>
        <w:t>（2）</w:t>
      </w:r>
      <w:r w:rsidRPr="005978B4">
        <w:rPr>
          <w:rFonts w:ascii="宋体" w:hAnsi="宋体" w:hint="eastAsia"/>
          <w:color w:val="000000" w:themeColor="text1"/>
          <w:sz w:val="24"/>
          <w:lang w:eastAsia="zh-Hans"/>
        </w:rPr>
        <w:t>条件</w:t>
      </w:r>
      <w:r w:rsidRPr="005978B4">
        <w:rPr>
          <w:rFonts w:ascii="宋体" w:hAnsi="宋体"/>
          <w:color w:val="000000" w:themeColor="text1"/>
          <w:sz w:val="24"/>
          <w:lang w:eastAsia="zh-Hans"/>
        </w:rPr>
        <w:t>：</w:t>
      </w:r>
      <w:r w:rsidRPr="005978B4">
        <w:rPr>
          <w:rFonts w:ascii="宋体" w:hAnsi="宋体" w:hint="eastAsia"/>
          <w:color w:val="000000" w:themeColor="text1"/>
          <w:sz w:val="24"/>
        </w:rPr>
        <w:t>国家命运的跌宕起伏；中西思想的融汇贯通；个人深厚的家国情怀；对人民文化的整体关照。</w:t>
      </w:r>
      <w:r w:rsidRPr="005978B4">
        <w:rPr>
          <w:rFonts w:ascii="宋体" w:hAnsi="宋体"/>
          <w:color w:val="000000" w:themeColor="text1"/>
          <w:sz w:val="24"/>
        </w:rPr>
        <w:t>（7</w:t>
      </w:r>
      <w:r w:rsidRPr="005978B4">
        <w:rPr>
          <w:rFonts w:ascii="宋体" w:hAnsi="宋体" w:hint="eastAsia"/>
          <w:color w:val="000000" w:themeColor="text1"/>
          <w:sz w:val="24"/>
          <w:lang w:eastAsia="zh-Hans"/>
        </w:rPr>
        <w:t>分</w:t>
      </w:r>
      <w:r w:rsidRPr="005978B4">
        <w:rPr>
          <w:rFonts w:ascii="宋体" w:hAnsi="宋体"/>
          <w:color w:val="000000" w:themeColor="text1"/>
          <w:sz w:val="24"/>
        </w:rPr>
        <w:t>）</w:t>
      </w:r>
      <w:bookmarkEnd w:id="0"/>
      <w:bookmarkEnd w:id="1"/>
    </w:p>
    <w:sectPr w:rsidR="005978B4" w:rsidRPr="005978B4" w:rsidSect="00F13E6C">
      <w:footerReference w:type="default" r:id="rId7"/>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B8EC43" w14:textId="77777777" w:rsidR="00F13E6C" w:rsidRDefault="00F13E6C" w:rsidP="00F67BB8">
      <w:r>
        <w:separator/>
      </w:r>
    </w:p>
  </w:endnote>
  <w:endnote w:type="continuationSeparator" w:id="0">
    <w:p w14:paraId="565F9C46" w14:textId="77777777" w:rsidR="00F13E6C" w:rsidRDefault="00F13E6C" w:rsidP="00F6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748560"/>
      <w:docPartObj>
        <w:docPartGallery w:val="Page Numbers (Bottom of Page)"/>
        <w:docPartUnique/>
      </w:docPartObj>
    </w:sdtPr>
    <w:sdtContent>
      <w:p w14:paraId="65D50DAD" w14:textId="77777777" w:rsidR="00F67BB8" w:rsidRDefault="00F67BB8">
        <w:pPr>
          <w:pStyle w:val="a8"/>
          <w:jc w:val="center"/>
        </w:pPr>
        <w:r>
          <w:fldChar w:fldCharType="begin"/>
        </w:r>
        <w:r>
          <w:instrText>PAGE   \* MERGEFORMAT</w:instrText>
        </w:r>
        <w:r>
          <w:fldChar w:fldCharType="separate"/>
        </w:r>
        <w:r>
          <w:rPr>
            <w:lang w:val="zh-CN"/>
          </w:rPr>
          <w:t>2</w:t>
        </w:r>
        <w:r>
          <w:fldChar w:fldCharType="end"/>
        </w:r>
      </w:p>
    </w:sdtContent>
  </w:sdt>
  <w:p w14:paraId="397A8096" w14:textId="77777777" w:rsidR="00F67BB8" w:rsidRDefault="00F67BB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5E1CC" w14:textId="77777777" w:rsidR="00F13E6C" w:rsidRDefault="00F13E6C" w:rsidP="00F67BB8">
      <w:r>
        <w:separator/>
      </w:r>
    </w:p>
  </w:footnote>
  <w:footnote w:type="continuationSeparator" w:id="0">
    <w:p w14:paraId="7CF0362F" w14:textId="77777777" w:rsidR="00F13E6C" w:rsidRDefault="00F13E6C" w:rsidP="00F67B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0524C6"/>
    <w:multiLevelType w:val="hybridMultilevel"/>
    <w:tmpl w:val="0178BBD6"/>
    <w:lvl w:ilvl="0" w:tplc="D4E29510">
      <w:start w:val="1"/>
      <w:numFmt w:val="japaneseCounting"/>
      <w:lvlText w:val="%1、"/>
      <w:lvlJc w:val="left"/>
      <w:pPr>
        <w:ind w:left="840" w:hanging="4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423307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BB8"/>
    <w:rsid w:val="00043458"/>
    <w:rsid w:val="00046B47"/>
    <w:rsid w:val="001A5FB0"/>
    <w:rsid w:val="001B2170"/>
    <w:rsid w:val="001E1931"/>
    <w:rsid w:val="001F4132"/>
    <w:rsid w:val="002926D9"/>
    <w:rsid w:val="002A3C48"/>
    <w:rsid w:val="0047776A"/>
    <w:rsid w:val="00490D02"/>
    <w:rsid w:val="004B2C8F"/>
    <w:rsid w:val="004F7609"/>
    <w:rsid w:val="0052162E"/>
    <w:rsid w:val="005774D6"/>
    <w:rsid w:val="005978B4"/>
    <w:rsid w:val="006857B1"/>
    <w:rsid w:val="006F3BDE"/>
    <w:rsid w:val="007A4B4F"/>
    <w:rsid w:val="00B81B5D"/>
    <w:rsid w:val="00C64D03"/>
    <w:rsid w:val="00C96576"/>
    <w:rsid w:val="00D96BE2"/>
    <w:rsid w:val="00D9747A"/>
    <w:rsid w:val="00EC4662"/>
    <w:rsid w:val="00EF5F56"/>
    <w:rsid w:val="00F00C7D"/>
    <w:rsid w:val="00F13E6C"/>
    <w:rsid w:val="00F2537E"/>
    <w:rsid w:val="00F67BB8"/>
    <w:rsid w:val="00FD3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075CF"/>
  <w15:chartTrackingRefBased/>
  <w15:docId w15:val="{AEDB23DA-E623-4688-B4FF-8AE58BF4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pPr>
        <w:spacing w:line="5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7BB8"/>
    <w:pPr>
      <w:widowControl w:val="0"/>
      <w:spacing w:line="240" w:lineRule="auto"/>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纯文本 字符"/>
    <w:aliases w:val="标题1 字符,普通文字 Char 字符,纯文本 Char Char 字符,标题1 Char Char 字符,纯文本 Char1 字符,Plain Text 字符,Char Char Char 字符,Char Char 字符,Char 字符,标题1 Char Char Char Char Char 字符,标题1 Char Char Char Char 字符,纯文本 Char Char1 Char Char Char 字符,游数的格式 字符,纯文本 Char Char Char 字符"/>
    <w:basedOn w:val="a0"/>
    <w:link w:val="a4"/>
    <w:uiPriority w:val="99"/>
    <w:semiHidden/>
    <w:locked/>
    <w:rsid w:val="00F67BB8"/>
    <w:rPr>
      <w:rFonts w:ascii="宋体" w:eastAsia="宋体" w:hAnsi="Courier New" w:cs="Courier New"/>
      <w:szCs w:val="21"/>
    </w:rPr>
  </w:style>
  <w:style w:type="paragraph" w:styleId="a4">
    <w:name w:val="Plain Text"/>
    <w:aliases w:val="标题1,普通文字 Char,纯文本 Char Char,标题1 Char Char,纯文本 Char1,Plain Text,Char Char Char,Char Char,Char,标题1 Char Char Char Char Char,标题1 Char Char Char Char,纯文本 Char Char1 Char Char Char,游数的格式,纯文本 Char Char Char,纯文本 Char Char1,游数的,普通"/>
    <w:basedOn w:val="a"/>
    <w:link w:val="a3"/>
    <w:uiPriority w:val="99"/>
    <w:semiHidden/>
    <w:unhideWhenUsed/>
    <w:qFormat/>
    <w:rsid w:val="00F67BB8"/>
    <w:rPr>
      <w:rFonts w:ascii="宋体" w:hAnsi="Courier New" w:cs="Courier New"/>
      <w:szCs w:val="21"/>
    </w:rPr>
  </w:style>
  <w:style w:type="character" w:customStyle="1" w:styleId="1">
    <w:name w:val="纯文本 字符1"/>
    <w:basedOn w:val="a0"/>
    <w:uiPriority w:val="99"/>
    <w:semiHidden/>
    <w:rsid w:val="00F67BB8"/>
    <w:rPr>
      <w:rFonts w:asciiTheme="minorEastAsia" w:hAnsi="Courier New" w:cs="Courier New"/>
      <w:szCs w:val="24"/>
    </w:rPr>
  </w:style>
  <w:style w:type="paragraph" w:styleId="a5">
    <w:name w:val="List Paragraph"/>
    <w:basedOn w:val="a"/>
    <w:uiPriority w:val="34"/>
    <w:qFormat/>
    <w:rsid w:val="00F67BB8"/>
    <w:pPr>
      <w:ind w:firstLineChars="200" w:firstLine="420"/>
    </w:pPr>
    <w:rPr>
      <w:rFonts w:ascii="Calibri" w:hAnsi="Calibri" w:cs="宋体"/>
    </w:rPr>
  </w:style>
  <w:style w:type="paragraph" w:styleId="a6">
    <w:name w:val="header"/>
    <w:basedOn w:val="a"/>
    <w:link w:val="a7"/>
    <w:uiPriority w:val="99"/>
    <w:unhideWhenUsed/>
    <w:rsid w:val="00F67BB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F67BB8"/>
    <w:rPr>
      <w:rFonts w:ascii="Times New Roman" w:eastAsia="宋体" w:hAnsi="Times New Roman" w:cs="Times New Roman"/>
      <w:sz w:val="18"/>
      <w:szCs w:val="18"/>
    </w:rPr>
  </w:style>
  <w:style w:type="paragraph" w:styleId="a8">
    <w:name w:val="footer"/>
    <w:basedOn w:val="a"/>
    <w:link w:val="a9"/>
    <w:uiPriority w:val="99"/>
    <w:unhideWhenUsed/>
    <w:rsid w:val="00F67BB8"/>
    <w:pPr>
      <w:tabs>
        <w:tab w:val="center" w:pos="4153"/>
        <w:tab w:val="right" w:pos="8306"/>
      </w:tabs>
      <w:snapToGrid w:val="0"/>
      <w:jc w:val="left"/>
    </w:pPr>
    <w:rPr>
      <w:sz w:val="18"/>
      <w:szCs w:val="18"/>
    </w:rPr>
  </w:style>
  <w:style w:type="character" w:customStyle="1" w:styleId="a9">
    <w:name w:val="页脚 字符"/>
    <w:basedOn w:val="a0"/>
    <w:link w:val="a8"/>
    <w:uiPriority w:val="99"/>
    <w:rsid w:val="00F67BB8"/>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76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204</Words>
  <Characters>1167</Characters>
  <Application>Microsoft Office Word</Application>
  <DocSecurity>0</DocSecurity>
  <Lines>9</Lines>
  <Paragraphs>2</Paragraphs>
  <ScaleCrop>false</ScaleCrop>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fish</cp:lastModifiedBy>
  <cp:revision>19</cp:revision>
  <cp:lastPrinted>2023-10-23T03:47:00Z</cp:lastPrinted>
  <dcterms:created xsi:type="dcterms:W3CDTF">2022-10-19T07:18:00Z</dcterms:created>
  <dcterms:modified xsi:type="dcterms:W3CDTF">2024-04-20T09:29:00Z</dcterms:modified>
</cp:coreProperties>
</file>